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04947D">
      <w:pPr>
        <w:jc w:val="center"/>
        <w:rPr>
          <w:rFonts w:hint="eastAsia" w:ascii="华文中宋" w:hAnsi="华文中宋" w:eastAsia="华文中宋" w:cs="华文中宋"/>
          <w:color w:val="595959"/>
          <w:kern w:val="0"/>
          <w:sz w:val="44"/>
          <w:szCs w:val="44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44"/>
          <w:szCs w:val="44"/>
        </w:rPr>
        <w:t>教务系统学生端操作手册</w:t>
      </w:r>
    </w:p>
    <w:p w14:paraId="7BC164B6">
      <w:pPr>
        <w:jc w:val="center"/>
        <w:rPr>
          <w:rFonts w:hint="eastAsia" w:ascii="华文中宋" w:hAnsi="华文中宋" w:eastAsia="华文中宋" w:cs="华文中宋"/>
          <w:color w:val="595959"/>
          <w:kern w:val="0"/>
          <w:sz w:val="36"/>
          <w:szCs w:val="36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36"/>
          <w:szCs w:val="36"/>
        </w:rPr>
        <w:t>（202</w:t>
      </w:r>
      <w:r>
        <w:rPr>
          <w:rFonts w:hint="eastAsia" w:ascii="华文中宋" w:hAnsi="华文中宋" w:eastAsia="华文中宋" w:cs="华文中宋"/>
          <w:color w:val="595959"/>
          <w:kern w:val="0"/>
          <w:sz w:val="36"/>
          <w:szCs w:val="36"/>
          <w:lang w:val="en-US" w:eastAsia="zh-CN"/>
        </w:rPr>
        <w:t>5</w:t>
      </w:r>
      <w:r>
        <w:rPr>
          <w:rFonts w:hint="eastAsia" w:ascii="华文中宋" w:hAnsi="华文中宋" w:eastAsia="华文中宋" w:cs="华文中宋"/>
          <w:color w:val="595959"/>
          <w:kern w:val="0"/>
          <w:sz w:val="36"/>
          <w:szCs w:val="36"/>
        </w:rPr>
        <w:t>年</w:t>
      </w:r>
      <w:r>
        <w:rPr>
          <w:rFonts w:hint="eastAsia" w:ascii="华文中宋" w:hAnsi="华文中宋" w:eastAsia="华文中宋" w:cs="华文中宋"/>
          <w:color w:val="595959"/>
          <w:kern w:val="0"/>
          <w:sz w:val="36"/>
          <w:szCs w:val="36"/>
          <w:lang w:val="en-US" w:eastAsia="zh-CN"/>
        </w:rPr>
        <w:t>2</w:t>
      </w:r>
      <w:r>
        <w:rPr>
          <w:rFonts w:hint="eastAsia" w:ascii="华文中宋" w:hAnsi="华文中宋" w:eastAsia="华文中宋" w:cs="华文中宋"/>
          <w:color w:val="595959"/>
          <w:kern w:val="0"/>
          <w:sz w:val="36"/>
          <w:szCs w:val="36"/>
        </w:rPr>
        <w:t xml:space="preserve">月） </w:t>
      </w:r>
    </w:p>
    <w:p w14:paraId="45419599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登录教务系统</w:t>
      </w:r>
    </w:p>
    <w:p w14:paraId="0014F59D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 xml:space="preserve">【登录】网址： </w:t>
      </w:r>
      <w:r>
        <w:fldChar w:fldCharType="begin"/>
      </w:r>
      <w:r>
        <w:instrText xml:space="preserve"> HYPERLINK "https://portal.shisu.edu.cn/" </w:instrText>
      </w:r>
      <w:r>
        <w:fldChar w:fldCharType="separate"/>
      </w:r>
      <w:r>
        <w:fldChar w:fldCharType="end"/>
      </w:r>
      <w:r>
        <w:rPr>
          <w:rStyle w:val="7"/>
          <w:rFonts w:hint="eastAsia" w:ascii="华文中宋" w:hAnsi="华文中宋" w:eastAsia="华文中宋" w:cs="华文中宋"/>
          <w:kern w:val="0"/>
          <w:sz w:val="22"/>
        </w:rPr>
        <w:t>https://jw.shisu.edu.cn/login</w:t>
      </w:r>
      <w:r>
        <w:rPr>
          <w:rFonts w:hint="eastAsia" w:ascii="华文中宋" w:hAnsi="华文中宋" w:eastAsia="华文中宋" w:cs="华文中宋"/>
          <w:kern w:val="0"/>
          <w:sz w:val="22"/>
        </w:rPr>
        <w:t xml:space="preserve"> 。推荐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使用谷歌Chrome浏览器、火狐浏览器。</w:t>
      </w:r>
    </w:p>
    <w:p w14:paraId="3F1F3225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FF0000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·参加上外松江校区辅修专业学习的外校学生请以</w:t>
      </w:r>
      <w:r>
        <w:rPr>
          <w:rFonts w:hint="eastAsia" w:ascii="华文中宋" w:hAnsi="华文中宋" w:eastAsia="华文中宋" w:cs="华文中宋"/>
          <w:b/>
          <w:bCs/>
          <w:color w:val="595959"/>
          <w:kern w:val="0"/>
          <w:sz w:val="22"/>
        </w:rPr>
        <w:t>学生辅修学号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登录，学生初始密码：Sisu@+证件号后8位，登录后请及时填写个人信息（手机号码和个人邮件），并修改密码。</w:t>
      </w:r>
    </w:p>
    <w:p w14:paraId="2AD3926E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  <w:highlight w:val="yellow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·上外同学辅修上外松江辅修专业请使用校园统一身份认证登录。</w:t>
      </w:r>
    </w:p>
    <w:p w14:paraId="11A55709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BC47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默认密码修改</w:t>
      </w:r>
    </w:p>
    <w:p w14:paraId="5D2BB89F">
      <w:pPr>
        <w:spacing w:line="360" w:lineRule="auto"/>
        <w:ind w:firstLine="42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点击右上角【账户设置】</w:t>
      </w:r>
    </w:p>
    <w:p w14:paraId="71569AE1">
      <w:pPr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91E4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点击密码后面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drawing>
          <wp:inline distT="0" distB="0" distL="114300" distR="114300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图标修改默认密码。</w:t>
      </w:r>
    </w:p>
    <w:p w14:paraId="39699DE3">
      <w:pPr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E0F0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课表查询</w:t>
      </w:r>
    </w:p>
    <w:p w14:paraId="1EF41801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辅修专业为学生缴费注册后由院系统一代选课，学生无需操作选课。学生登录后可在系统中查询本人选课情况，左上角【菜单】：【学生全部服务】-&gt;【选课】-&gt;【我的课表】-&gt;选择学期查询课表，可打印课表。</w:t>
      </w:r>
    </w:p>
    <w:p w14:paraId="1549966A">
      <w:pPr>
        <w:spacing w:line="360" w:lineRule="auto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7960" cy="1834515"/>
            <wp:effectExtent l="0" t="0" r="2540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0EE3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免听申请</w:t>
      </w:r>
    </w:p>
    <w:p w14:paraId="26740504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  <w:t>学生因主修课程时间与辅修课程时间冲突，在获得任课教师和开课院系同意后，可申请冲突时段辅修课程的免听，但需要完成课程作业和参加考试。请注意，部分课程（如实践类）可能不允许免听，请务必与任</w:t>
      </w:r>
      <w:bookmarkStart w:id="0" w:name="_GoBack"/>
      <w:bookmarkEnd w:id="0"/>
      <w:r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  <w:t>课教师提前确认。</w:t>
      </w:r>
    </w:p>
    <w:p w14:paraId="4BF1292B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  <w:t>免听申请在系统中进行，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左上角【菜单】：【学生全部服务】-&gt;【选课】-&gt;【免听申请】</w:t>
      </w:r>
    </w:p>
    <w:p w14:paraId="7DC531B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4785" cy="1837690"/>
            <wp:effectExtent l="0" t="0" r="571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CE58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0000FF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0000FF"/>
          <w:kern w:val="0"/>
          <w:sz w:val="22"/>
        </w:rPr>
        <w:t>请注意：如果上外学生存在主修、辅修、校内英语双学位双专业等多重标签，请注意根据需要免听课程类别进行选择。</w:t>
      </w:r>
    </w:p>
    <w:p w14:paraId="7325BFBC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点击【</w:t>
      </w:r>
      <w:r>
        <w:rPr>
          <w:rFonts w:hint="eastAsia" w:ascii="华文中宋" w:hAnsi="华文中宋" w:eastAsia="华文中宋" w:cs="华文中宋"/>
          <w:b/>
          <w:bCs/>
          <w:color w:val="595959"/>
          <w:kern w:val="0"/>
          <w:sz w:val="22"/>
        </w:rPr>
        <w:t>新建申请】</w:t>
      </w:r>
    </w:p>
    <w:p w14:paraId="0A39913A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6055" cy="1303655"/>
            <wp:effectExtent l="0" t="0" r="4445" b="44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1059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在弹出的对话框中输入拟申请的免听课程代码或课程名称（请仔细核对后填写），填写申请原因，上传免听相关材料提交审核。免听申请的时间和材料要求请查看通知。</w:t>
      </w:r>
    </w:p>
    <w:p w14:paraId="54D0FB99">
      <w:pPr>
        <w:spacing w:line="360" w:lineRule="auto"/>
        <w:rPr>
          <w:rFonts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9230" cy="1758315"/>
            <wp:effectExtent l="0" t="0" r="127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3BD6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补考确认</w:t>
      </w:r>
    </w:p>
    <w:p w14:paraId="34E530F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点击左上角菜单</w:t>
      </w:r>
    </w:p>
    <w:p w14:paraId="5794DA6F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3268980"/>
            <wp:effectExtent l="0" t="0" r="0" b="7620"/>
            <wp:docPr id="448273109" name="图片 7" descr="image-20240105164718467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73109" name="图片 7" descr="image-20240105164718467" title="fig: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CB895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点击补考确认</w:t>
      </w:r>
    </w:p>
    <w:p w14:paraId="2591E0F5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2171700"/>
            <wp:effectExtent l="0" t="0" r="0" b="0"/>
            <wp:docPr id="1559441262" name="图片 6" descr="image-20240105164836460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1262" name="图片 6" descr="image-20240105164836460" title="fig: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6FCCA7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点击确认补考与放弃补考。</w:t>
      </w:r>
    </w:p>
    <w:p w14:paraId="240AFE9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2278380"/>
            <wp:effectExtent l="0" t="0" r="0" b="0"/>
            <wp:docPr id="553184345" name="图片 5" descr="image-20240105164932679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84345" name="图片 5" descr="image-20240105164932679" title="fig: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C14BC7">
      <w:pPr>
        <w:spacing w:line="360" w:lineRule="auto"/>
        <w:rPr>
          <w:rFonts w:hint="eastAsia" w:ascii="华文中宋" w:hAnsi="华文中宋" w:eastAsia="华文中宋" w:cs="华文中宋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F38AF">
    <w:pPr>
      <w:pStyle w:val="3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8F50F0">
                          <w:pPr>
                            <w:pStyle w:val="3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8F50F0">
                    <w:pPr>
                      <w:pStyle w:val="3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1145" w:hanging="425"/>
      </w:pPr>
      <w:rPr>
        <w:rFonts w:hint="default"/>
        <w:color w:val="2F5597" w:themeColor="accent1" w:themeShade="BF"/>
      </w:rPr>
    </w:lvl>
    <w:lvl w:ilvl="1" w:tentative="0">
      <w:start w:val="1"/>
      <w:numFmt w:val="decimal"/>
      <w:lvlText w:val="%1.%2."/>
      <w:lvlJc w:val="left"/>
      <w:pPr>
        <w:ind w:left="708" w:hanging="567"/>
      </w:pPr>
    </w:lvl>
    <w:lvl w:ilvl="2" w:tentative="0">
      <w:start w:val="1"/>
      <w:numFmt w:val="decimal"/>
      <w:lvlText w:val="%1.%2.%3."/>
      <w:lvlJc w:val="left"/>
      <w:pPr>
        <w:ind w:left="1429" w:hanging="709"/>
      </w:pPr>
    </w:lvl>
    <w:lvl w:ilvl="3" w:tentative="0">
      <w:start w:val="1"/>
      <w:numFmt w:val="decimal"/>
      <w:lvlText w:val="%1.%2.%3.%4."/>
      <w:lvlJc w:val="left"/>
      <w:pPr>
        <w:ind w:left="1571" w:hanging="851"/>
      </w:pPr>
    </w:lvl>
    <w:lvl w:ilvl="4" w:tentative="0">
      <w:start w:val="1"/>
      <w:numFmt w:val="decimal"/>
      <w:lvlText w:val="%1.%2.%3.%4.%5."/>
      <w:lvlJc w:val="left"/>
      <w:pPr>
        <w:ind w:left="1712" w:hanging="992"/>
      </w:pPr>
    </w:lvl>
    <w:lvl w:ilvl="5" w:tentative="0">
      <w:start w:val="1"/>
      <w:numFmt w:val="decimal"/>
      <w:lvlText w:val="%1.%2.%3.%4.%5.%6."/>
      <w:lvlJc w:val="left"/>
      <w:pPr>
        <w:ind w:left="1854" w:hanging="1134"/>
      </w:pPr>
    </w:lvl>
    <w:lvl w:ilvl="6" w:tentative="0">
      <w:start w:val="1"/>
      <w:numFmt w:val="decimal"/>
      <w:lvlText w:val="%1.%2.%3.%4.%5.%6.%7."/>
      <w:lvlJc w:val="left"/>
      <w:pPr>
        <w:ind w:left="1996" w:hanging="1276"/>
      </w:pPr>
    </w:lvl>
    <w:lvl w:ilvl="7" w:tentative="0">
      <w:start w:val="1"/>
      <w:numFmt w:val="decimal"/>
      <w:lvlText w:val="%1.%2.%3.%4.%5.%6.%7.%8."/>
      <w:lvlJc w:val="left"/>
      <w:pPr>
        <w:ind w:left="2138" w:hanging="1418"/>
      </w:pPr>
    </w:lvl>
    <w:lvl w:ilvl="8" w:tentative="0">
      <w:start w:val="1"/>
      <w:numFmt w:val="decimal"/>
      <w:lvlText w:val="%1.%2.%3.%4.%5.%6.%7.%8.%9."/>
      <w:lvlJc w:val="left"/>
      <w:pPr>
        <w:ind w:left="227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141B62"/>
    <w:rsid w:val="001922FB"/>
    <w:rsid w:val="00196349"/>
    <w:rsid w:val="001A74DA"/>
    <w:rsid w:val="001B2775"/>
    <w:rsid w:val="001D0048"/>
    <w:rsid w:val="001D724F"/>
    <w:rsid w:val="00284B38"/>
    <w:rsid w:val="002A35C3"/>
    <w:rsid w:val="002A4D6F"/>
    <w:rsid w:val="00390812"/>
    <w:rsid w:val="003F03D5"/>
    <w:rsid w:val="00417F02"/>
    <w:rsid w:val="00427BFC"/>
    <w:rsid w:val="00442282"/>
    <w:rsid w:val="00450109"/>
    <w:rsid w:val="00460EE8"/>
    <w:rsid w:val="00470BFE"/>
    <w:rsid w:val="00484926"/>
    <w:rsid w:val="004B28AB"/>
    <w:rsid w:val="004E353E"/>
    <w:rsid w:val="004E7FDA"/>
    <w:rsid w:val="004F5993"/>
    <w:rsid w:val="00526BEE"/>
    <w:rsid w:val="0055527D"/>
    <w:rsid w:val="005558BD"/>
    <w:rsid w:val="00641D6A"/>
    <w:rsid w:val="00644199"/>
    <w:rsid w:val="00653AE4"/>
    <w:rsid w:val="006C2FB4"/>
    <w:rsid w:val="0078333C"/>
    <w:rsid w:val="007F2C54"/>
    <w:rsid w:val="00807935"/>
    <w:rsid w:val="0083323F"/>
    <w:rsid w:val="008D672B"/>
    <w:rsid w:val="008E558F"/>
    <w:rsid w:val="0090220C"/>
    <w:rsid w:val="00952BB4"/>
    <w:rsid w:val="00966683"/>
    <w:rsid w:val="00970360"/>
    <w:rsid w:val="009D432A"/>
    <w:rsid w:val="00A24F35"/>
    <w:rsid w:val="00A363B3"/>
    <w:rsid w:val="00AE69F7"/>
    <w:rsid w:val="00C062AD"/>
    <w:rsid w:val="00C64811"/>
    <w:rsid w:val="00CD5D85"/>
    <w:rsid w:val="00CF4C23"/>
    <w:rsid w:val="00D02339"/>
    <w:rsid w:val="00D45917"/>
    <w:rsid w:val="00D717A6"/>
    <w:rsid w:val="00DA48E1"/>
    <w:rsid w:val="00DD2117"/>
    <w:rsid w:val="00DE4B93"/>
    <w:rsid w:val="00E12476"/>
    <w:rsid w:val="00E85F84"/>
    <w:rsid w:val="00EF0583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5DF67D68"/>
    <w:rsid w:val="62982D2F"/>
    <w:rsid w:val="6449122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autoRedefine/>
    <w:qFormat/>
    <w:uiPriority w:val="9"/>
    <w:pPr>
      <w:numPr>
        <w:ilvl w:val="0"/>
        <w:numId w:val="1"/>
      </w:numPr>
      <w:spacing w:before="80"/>
      <w:ind w:left="0" w:firstLine="0"/>
      <w:outlineLvl w:val="0"/>
    </w:pPr>
    <w:rPr>
      <w:rFonts w:ascii="Microsoft YaHei UI" w:hAnsi="Microsoft YaHei UI" w:eastAsia="Microsoft YaHei UI" w:cs="Times New Roman"/>
      <w:b/>
      <w:color w:val="4472C4"/>
      <w:sz w:val="48"/>
      <w:szCs w:val="48"/>
      <w:lang w:val="zh-CN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1">
    <w:name w:val="未处理的提及1"/>
    <w:basedOn w:val="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589</Words>
  <Characters>635</Characters>
  <Lines>5</Lines>
  <Paragraphs>1</Paragraphs>
  <TotalTime>4</TotalTime>
  <ScaleCrop>false</ScaleCrop>
  <LinksUpToDate>false</LinksUpToDate>
  <CharactersWithSpaces>638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2024-09-10T14:25:00Z</dcterms:created>
  <dc:creator>chang cao</dc:creator>
  <cp:lastModifiedBy>琳</cp:lastModifiedBy>
  <dcterms:modified xsi:type="dcterms:W3CDTF">2025-02-26T07:09:00Z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5B20400950EA45888E769A6A842352DC_13</vt:lpwstr>
  </property>
  <property fmtid="{D5CDD505-2E9C-101B-9397-08002B2CF9AE}" pid="4" name="KSOTemplateDocerSaveRecord">
    <vt:lpwstr>eyJoZGlkIjoiY2Y2YmZiZjlkZWUyYzkwN2ZlMmNmNDU4M2Q3NzMwZmYiLCJ1c2VySWQiOiIyNTU0Nzg1MzgifQ==</vt:lpwstr>
  </property>
</Properties>
</file>